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E22" w:rsidRDefault="008A6E22" w:rsidP="008A6E22">
      <w:pPr>
        <w:jc w:val="center"/>
      </w:pPr>
    </w:p>
    <w:p w:rsidR="008A6E22" w:rsidRDefault="008A6E22" w:rsidP="008A6E22">
      <w:pPr>
        <w:jc w:val="center"/>
      </w:pPr>
    </w:p>
    <w:p w:rsidR="008A6E22" w:rsidRDefault="008A6E22" w:rsidP="008A6E22">
      <w:pPr>
        <w:jc w:val="center"/>
      </w:pPr>
    </w:p>
    <w:p w:rsidR="008A6E22" w:rsidRDefault="008A6E22" w:rsidP="008A6E22">
      <w:pPr>
        <w:jc w:val="center"/>
      </w:pPr>
    </w:p>
    <w:p w:rsidR="008A6E22" w:rsidRDefault="008A6E22" w:rsidP="008A6E22">
      <w:pPr>
        <w:jc w:val="center"/>
      </w:pPr>
    </w:p>
    <w:p w:rsidR="008A6E22" w:rsidRDefault="008A6E22" w:rsidP="008A6E22">
      <w:pPr>
        <w:jc w:val="center"/>
      </w:pPr>
    </w:p>
    <w:p w:rsidR="008A6E22" w:rsidRDefault="008A6E22" w:rsidP="008A6E22">
      <w:pPr>
        <w:jc w:val="center"/>
      </w:pPr>
      <w:r>
        <w:t>Change Management</w:t>
      </w:r>
    </w:p>
    <w:p w:rsidR="008A6E22" w:rsidRDefault="008A6E22" w:rsidP="008A6E22">
      <w:pPr>
        <w:jc w:val="center"/>
      </w:pPr>
      <w:r>
        <w:t>Student’s Name</w:t>
      </w:r>
    </w:p>
    <w:p w:rsidR="008A6E22" w:rsidRDefault="008A6E22" w:rsidP="008A6E22">
      <w:pPr>
        <w:jc w:val="center"/>
      </w:pPr>
      <w:r>
        <w:t>Institution</w:t>
      </w:r>
    </w:p>
    <w:p w:rsidR="008A6E22" w:rsidRDefault="008A6E22" w:rsidP="008A6E22">
      <w:pPr>
        <w:jc w:val="center"/>
      </w:pPr>
      <w:r>
        <w:t>Date</w:t>
      </w:r>
    </w:p>
    <w:p w:rsidR="008A6E22" w:rsidRDefault="008A6E22">
      <w:pPr>
        <w:spacing w:line="259" w:lineRule="auto"/>
      </w:pPr>
      <w:r>
        <w:br w:type="page"/>
      </w:r>
    </w:p>
    <w:p w:rsidR="00AC5E22" w:rsidRDefault="008A6E22" w:rsidP="008A6E22">
      <w:pPr>
        <w:jc w:val="center"/>
      </w:pPr>
      <w:r>
        <w:lastRenderedPageBreak/>
        <w:t>Change Management</w:t>
      </w:r>
    </w:p>
    <w:p w:rsidR="004C7442" w:rsidRDefault="008A6E22" w:rsidP="004C7442">
      <w:r>
        <w:tab/>
      </w:r>
      <w:r w:rsidR="004C7442">
        <w:t>As a leader in a sports organization, when I have realized that my organization is a victim of harsh economic times, I will deploy diverse strategies. For instance, I will change management strategies – planning, transparency, communication, and employee participation. Before the proposed change is brought forth to my team, I will plan carefully by ensuring that the tasks needed are documented and clearly outlined (Cameron, &amp; Green, 2019).  Also, I will be transparent with my employees to ensure that they understand the change needed. Besides, I will communicate with my employees openly concerning the needs for a change, such as retrenchment, and explaining the happenings prompting the change. This will be held in meetings and ensure that employees communicate their thoughts.</w:t>
      </w:r>
    </w:p>
    <w:p w:rsidR="004C7442" w:rsidRDefault="004C7442" w:rsidP="004C7442">
      <w:r>
        <w:t xml:space="preserve">           Furthermore, there will be shifts in technologies. Hence I will ensure that employees are appropriately trained to ensure that they have mastered the new ways of performing activities. This will compel employees to feel worthy and have the necessary skills to perform their work. </w:t>
      </w:r>
    </w:p>
    <w:p w:rsidR="004C7442" w:rsidRDefault="004C7442" w:rsidP="004C7442">
      <w:r>
        <w:t>Most importantly, I will demonstrate a strong leader's qualities by continually inspiring my team, being flexible, and exemplifying strategic thinking. The aforementioned strategies are the best strategies for every sports organization in that it will ensure that employees become willing to adopt new changes. Keeping employees knowledgeable of the tasks to be done within the organization gives them confidence and trust in my leadership (Weiner, 2020). The strategy will be sold to employees through having meetings where they become told of the new changes to be introduced. Proper communication is crucial in ensuring that new changes are realized.</w:t>
      </w:r>
    </w:p>
    <w:p w:rsidR="008A6E22" w:rsidRDefault="008A6E22" w:rsidP="004C7442">
      <w:pPr>
        <w:jc w:val="center"/>
      </w:pPr>
      <w:bookmarkStart w:id="0" w:name="_GoBack"/>
      <w:bookmarkEnd w:id="0"/>
      <w:r>
        <w:t>References</w:t>
      </w:r>
    </w:p>
    <w:p w:rsidR="00113CBD" w:rsidRPr="00113CBD" w:rsidRDefault="00113CBD" w:rsidP="00113CBD">
      <w:pPr>
        <w:spacing w:after="0"/>
        <w:ind w:left="720" w:hanging="720"/>
        <w:rPr>
          <w:rFonts w:eastAsia="Times New Roman" w:cs="Times New Roman"/>
          <w:szCs w:val="24"/>
        </w:rPr>
      </w:pPr>
      <w:r w:rsidRPr="00113CBD">
        <w:rPr>
          <w:rFonts w:eastAsia="Times New Roman" w:cs="Times New Roman"/>
          <w:szCs w:val="24"/>
        </w:rPr>
        <w:lastRenderedPageBreak/>
        <w:t xml:space="preserve">Cameron, E., &amp; Green, M. (2019). </w:t>
      </w:r>
      <w:r w:rsidRPr="00113CBD">
        <w:rPr>
          <w:rFonts w:eastAsia="Times New Roman" w:cs="Times New Roman"/>
          <w:i/>
          <w:iCs/>
          <w:szCs w:val="24"/>
        </w:rPr>
        <w:t>Making sense of change management: A complete guide to the models, tools and techniques of organizational change</w:t>
      </w:r>
      <w:r w:rsidRPr="00113CBD">
        <w:rPr>
          <w:rFonts w:eastAsia="Times New Roman" w:cs="Times New Roman"/>
          <w:szCs w:val="24"/>
        </w:rPr>
        <w:t xml:space="preserve">. </w:t>
      </w:r>
      <w:proofErr w:type="spellStart"/>
      <w:r w:rsidRPr="00113CBD">
        <w:rPr>
          <w:rFonts w:eastAsia="Times New Roman" w:cs="Times New Roman"/>
          <w:szCs w:val="24"/>
        </w:rPr>
        <w:t>Kogan</w:t>
      </w:r>
      <w:proofErr w:type="spellEnd"/>
      <w:r w:rsidRPr="00113CBD">
        <w:rPr>
          <w:rFonts w:eastAsia="Times New Roman" w:cs="Times New Roman"/>
          <w:szCs w:val="24"/>
        </w:rPr>
        <w:t xml:space="preserve"> Page Publishers.</w:t>
      </w:r>
    </w:p>
    <w:p w:rsidR="00113CBD" w:rsidRPr="00113CBD" w:rsidRDefault="00113CBD" w:rsidP="00113CBD">
      <w:pPr>
        <w:spacing w:after="0"/>
        <w:ind w:left="720" w:hanging="720"/>
        <w:rPr>
          <w:rFonts w:eastAsia="Times New Roman" w:cs="Times New Roman"/>
          <w:szCs w:val="24"/>
        </w:rPr>
      </w:pPr>
      <w:r w:rsidRPr="00113CBD">
        <w:rPr>
          <w:rFonts w:eastAsia="Times New Roman" w:cs="Times New Roman"/>
          <w:szCs w:val="24"/>
        </w:rPr>
        <w:t xml:space="preserve">Weiner, B. J. (2020). A theory of organizational readiness for change. In </w:t>
      </w:r>
      <w:r w:rsidRPr="00113CBD">
        <w:rPr>
          <w:rFonts w:eastAsia="Times New Roman" w:cs="Times New Roman"/>
          <w:i/>
          <w:iCs/>
          <w:szCs w:val="24"/>
        </w:rPr>
        <w:t>Handbook on Implementation Science</w:t>
      </w:r>
      <w:r w:rsidRPr="00113CBD">
        <w:rPr>
          <w:rFonts w:eastAsia="Times New Roman" w:cs="Times New Roman"/>
          <w:szCs w:val="24"/>
        </w:rPr>
        <w:t>. Edward Elgar Publishing.</w:t>
      </w:r>
    </w:p>
    <w:p w:rsidR="008A6E22" w:rsidRDefault="008A6E22" w:rsidP="008A6E22">
      <w:pPr>
        <w:jc w:val="center"/>
      </w:pPr>
    </w:p>
    <w:p w:rsidR="008A6E22" w:rsidRDefault="008A6E22" w:rsidP="008A6E22">
      <w:pPr>
        <w:jc w:val="center"/>
      </w:pPr>
    </w:p>
    <w:p w:rsidR="008A6E22" w:rsidRPr="008A6E22" w:rsidRDefault="008A6E22" w:rsidP="008A6E22">
      <w:pPr>
        <w:jc w:val="center"/>
      </w:pPr>
    </w:p>
    <w:sectPr w:rsidR="008A6E22" w:rsidRPr="008A6E22" w:rsidSect="008A6E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074" w:rsidRDefault="00E94074" w:rsidP="008A6E22">
      <w:pPr>
        <w:spacing w:after="0" w:line="240" w:lineRule="auto"/>
      </w:pPr>
      <w:r>
        <w:separator/>
      </w:r>
    </w:p>
  </w:endnote>
  <w:endnote w:type="continuationSeparator" w:id="0">
    <w:p w:rsidR="00E94074" w:rsidRDefault="00E94074" w:rsidP="008A6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074" w:rsidRDefault="00E94074" w:rsidP="008A6E22">
      <w:pPr>
        <w:spacing w:after="0" w:line="240" w:lineRule="auto"/>
      </w:pPr>
      <w:r>
        <w:separator/>
      </w:r>
    </w:p>
  </w:footnote>
  <w:footnote w:type="continuationSeparator" w:id="0">
    <w:p w:rsidR="00E94074" w:rsidRDefault="00E94074" w:rsidP="008A6E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4120242"/>
      <w:docPartObj>
        <w:docPartGallery w:val="Page Numbers (Top of Page)"/>
        <w:docPartUnique/>
      </w:docPartObj>
    </w:sdtPr>
    <w:sdtEndPr>
      <w:rPr>
        <w:noProof/>
      </w:rPr>
    </w:sdtEndPr>
    <w:sdtContent>
      <w:p w:rsidR="008A6E22" w:rsidRDefault="008A6E22">
        <w:pPr>
          <w:pStyle w:val="Header"/>
          <w:jc w:val="right"/>
        </w:pPr>
        <w:r>
          <w:t>CHANGE MANAGEMENT</w:t>
        </w:r>
        <w:r>
          <w:tab/>
        </w:r>
        <w:r>
          <w:tab/>
        </w:r>
        <w:r>
          <w:fldChar w:fldCharType="begin"/>
        </w:r>
        <w:r>
          <w:instrText xml:space="preserve"> PAGE   \* MERGEFORMAT </w:instrText>
        </w:r>
        <w:r>
          <w:fldChar w:fldCharType="separate"/>
        </w:r>
        <w:r w:rsidR="004C7442">
          <w:rPr>
            <w:noProof/>
          </w:rPr>
          <w:t>3</w:t>
        </w:r>
        <w:r>
          <w:rPr>
            <w:noProof/>
          </w:rPr>
          <w:fldChar w:fldCharType="end"/>
        </w:r>
      </w:p>
    </w:sdtContent>
  </w:sdt>
  <w:p w:rsidR="008A6E22" w:rsidRDefault="008A6E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E22" w:rsidRDefault="008A6E22">
    <w:pPr>
      <w:pStyle w:val="Header"/>
    </w:pPr>
    <w:r>
      <w:t>Running Head: CHANGE MANAGEMENT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DD0"/>
    <w:rsid w:val="00113CBD"/>
    <w:rsid w:val="00122DD0"/>
    <w:rsid w:val="004C7442"/>
    <w:rsid w:val="008A6E22"/>
    <w:rsid w:val="00942084"/>
    <w:rsid w:val="00AC5E22"/>
    <w:rsid w:val="00D573A5"/>
    <w:rsid w:val="00E0523E"/>
    <w:rsid w:val="00E94074"/>
    <w:rsid w:val="00F76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5C8FD6-EE72-4C47-B140-35661C214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E22"/>
    <w:rPr>
      <w:rFonts w:ascii="Times New Roman" w:hAnsi="Times New Roman"/>
      <w:sz w:val="24"/>
    </w:rPr>
  </w:style>
  <w:style w:type="paragraph" w:styleId="Footer">
    <w:name w:val="footer"/>
    <w:basedOn w:val="Normal"/>
    <w:link w:val="FooterChar"/>
    <w:uiPriority w:val="99"/>
    <w:unhideWhenUsed/>
    <w:rsid w:val="008A6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E2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012294">
      <w:bodyDiv w:val="1"/>
      <w:marLeft w:val="0"/>
      <w:marRight w:val="0"/>
      <w:marTop w:val="0"/>
      <w:marBottom w:val="0"/>
      <w:divBdr>
        <w:top w:val="none" w:sz="0" w:space="0" w:color="auto"/>
        <w:left w:val="none" w:sz="0" w:space="0" w:color="auto"/>
        <w:bottom w:val="none" w:sz="0" w:space="0" w:color="auto"/>
        <w:right w:val="none" w:sz="0" w:space="0" w:color="auto"/>
      </w:divBdr>
      <w:divsChild>
        <w:div w:id="1227230499">
          <w:marLeft w:val="0"/>
          <w:marRight w:val="0"/>
          <w:marTop w:val="0"/>
          <w:marBottom w:val="0"/>
          <w:divBdr>
            <w:top w:val="none" w:sz="0" w:space="0" w:color="auto"/>
            <w:left w:val="none" w:sz="0" w:space="0" w:color="auto"/>
            <w:bottom w:val="none" w:sz="0" w:space="0" w:color="auto"/>
            <w:right w:val="none" w:sz="0" w:space="0" w:color="auto"/>
          </w:divBdr>
        </w:div>
      </w:divsChild>
    </w:div>
    <w:div w:id="1970670354">
      <w:bodyDiv w:val="1"/>
      <w:marLeft w:val="0"/>
      <w:marRight w:val="0"/>
      <w:marTop w:val="0"/>
      <w:marBottom w:val="0"/>
      <w:divBdr>
        <w:top w:val="none" w:sz="0" w:space="0" w:color="auto"/>
        <w:left w:val="none" w:sz="0" w:space="0" w:color="auto"/>
        <w:bottom w:val="none" w:sz="0" w:space="0" w:color="auto"/>
        <w:right w:val="none" w:sz="0" w:space="0" w:color="auto"/>
      </w:divBdr>
      <w:divsChild>
        <w:div w:id="8894595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2020-09-02T12:02:00Z</dcterms:created>
  <dcterms:modified xsi:type="dcterms:W3CDTF">2020-09-02T13:55:00Z</dcterms:modified>
</cp:coreProperties>
</file>